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640C50" w:rsidTr="00050DA7">
        <w:tc>
          <w:tcPr>
            <w:tcW w:w="4428" w:type="dxa"/>
          </w:tcPr>
          <w:p w:rsidR="000348ED" w:rsidRPr="00640C50" w:rsidRDefault="005D05AC" w:rsidP="00533CB8">
            <w:pPr>
              <w:tabs>
                <w:tab w:val="left" w:pos="851"/>
              </w:tabs>
              <w:rPr>
                <w:rFonts w:asciiTheme="minorHAnsi" w:hAnsiTheme="minorHAnsi"/>
              </w:rPr>
            </w:pPr>
            <w:r w:rsidRPr="00640C50">
              <w:rPr>
                <w:rFonts w:asciiTheme="minorHAnsi" w:hAnsiTheme="minorHAnsi"/>
              </w:rPr>
              <w:t>From:</w:t>
            </w:r>
            <w:r w:rsidRPr="00640C50">
              <w:rPr>
                <w:rFonts w:asciiTheme="minorHAnsi" w:hAnsiTheme="minorHAnsi"/>
              </w:rPr>
              <w:tab/>
            </w:r>
            <w:r w:rsidR="00533CB8" w:rsidRPr="00640C50">
              <w:rPr>
                <w:rFonts w:asciiTheme="minorHAnsi" w:hAnsiTheme="minorHAnsi"/>
              </w:rPr>
              <w:t>VTS</w:t>
            </w:r>
            <w:r w:rsidR="00CA04AF" w:rsidRPr="00640C50">
              <w:rPr>
                <w:rFonts w:asciiTheme="minorHAnsi" w:hAnsiTheme="minorHAnsi"/>
              </w:rPr>
              <w:t xml:space="preserve"> </w:t>
            </w:r>
            <w:r w:rsidRPr="00640C50">
              <w:rPr>
                <w:rFonts w:asciiTheme="minorHAnsi" w:hAnsiTheme="minorHAnsi"/>
              </w:rPr>
              <w:t>C</w:t>
            </w:r>
            <w:r w:rsidR="00050DA7" w:rsidRPr="00640C50">
              <w:rPr>
                <w:rFonts w:asciiTheme="minorHAnsi" w:hAnsiTheme="minorHAnsi"/>
              </w:rPr>
              <w:t>ommittee</w:t>
            </w:r>
          </w:p>
        </w:tc>
        <w:tc>
          <w:tcPr>
            <w:tcW w:w="5461" w:type="dxa"/>
          </w:tcPr>
          <w:p w:rsidR="000348ED" w:rsidRPr="00640C50" w:rsidRDefault="00533CB8" w:rsidP="000B1C89">
            <w:pPr>
              <w:jc w:val="right"/>
              <w:rPr>
                <w:rFonts w:asciiTheme="minorHAnsi" w:hAnsiTheme="minorHAnsi"/>
                <w:highlight w:val="yellow"/>
              </w:rPr>
            </w:pPr>
            <w:r w:rsidRPr="00640C50">
              <w:rPr>
                <w:rFonts w:asciiTheme="minorHAnsi" w:hAnsiTheme="minorHAnsi"/>
              </w:rPr>
              <w:t>VTS</w:t>
            </w:r>
            <w:r w:rsidR="003A5C3D" w:rsidRPr="00640C50">
              <w:rPr>
                <w:rFonts w:asciiTheme="minorHAnsi" w:hAnsiTheme="minorHAnsi"/>
              </w:rPr>
              <w:t>41</w:t>
            </w:r>
            <w:r w:rsidR="003A5C3D" w:rsidRPr="00640C50">
              <w:rPr>
                <w:rFonts w:asciiTheme="minorHAnsi" w:hAnsiTheme="minorHAnsi"/>
                <w:highlight w:val="yellow"/>
              </w:rPr>
              <w:t>-</w:t>
            </w:r>
            <w:r w:rsidR="000B1C89" w:rsidRPr="00640C50">
              <w:rPr>
                <w:rFonts w:asciiTheme="minorHAnsi" w:hAnsiTheme="minorHAnsi"/>
              </w:rPr>
              <w:t>12.1.1</w:t>
            </w:r>
          </w:p>
        </w:tc>
      </w:tr>
      <w:tr w:rsidR="000348ED" w:rsidRPr="00640C50" w:rsidTr="00050DA7">
        <w:tc>
          <w:tcPr>
            <w:tcW w:w="4428" w:type="dxa"/>
          </w:tcPr>
          <w:p w:rsidR="000348ED" w:rsidRPr="00640C50" w:rsidRDefault="005D05AC" w:rsidP="00533CB8">
            <w:pPr>
              <w:tabs>
                <w:tab w:val="left" w:pos="851"/>
              </w:tabs>
              <w:rPr>
                <w:rFonts w:asciiTheme="minorHAnsi" w:hAnsiTheme="minorHAnsi"/>
              </w:rPr>
            </w:pPr>
            <w:r w:rsidRPr="00640C50">
              <w:rPr>
                <w:rFonts w:asciiTheme="minorHAnsi" w:hAnsiTheme="minorHAnsi"/>
              </w:rPr>
              <w:t>To:</w:t>
            </w:r>
            <w:r w:rsidRPr="00640C50">
              <w:rPr>
                <w:rFonts w:asciiTheme="minorHAnsi" w:hAnsiTheme="minorHAnsi"/>
              </w:rPr>
              <w:tab/>
            </w:r>
            <w:r w:rsidR="003940A4" w:rsidRPr="00640C50">
              <w:rPr>
                <w:rFonts w:asciiTheme="minorHAnsi" w:hAnsiTheme="minorHAnsi"/>
              </w:rPr>
              <w:t xml:space="preserve">IALA </w:t>
            </w:r>
            <w:r w:rsidR="00533CB8" w:rsidRPr="00640C50">
              <w:rPr>
                <w:rFonts w:asciiTheme="minorHAnsi" w:hAnsiTheme="minorHAnsi"/>
              </w:rPr>
              <w:t>Council</w:t>
            </w:r>
          </w:p>
        </w:tc>
        <w:tc>
          <w:tcPr>
            <w:tcW w:w="5461" w:type="dxa"/>
          </w:tcPr>
          <w:p w:rsidR="000348ED" w:rsidRPr="00640C50" w:rsidRDefault="000348ED" w:rsidP="00533CB8">
            <w:pPr>
              <w:jc w:val="right"/>
              <w:rPr>
                <w:rFonts w:asciiTheme="minorHAnsi" w:hAnsiTheme="minorHAnsi"/>
              </w:rPr>
            </w:pPr>
          </w:p>
        </w:tc>
      </w:tr>
    </w:tbl>
    <w:p w:rsidR="0000019B" w:rsidRPr="00640C50" w:rsidRDefault="0000019B" w:rsidP="007E5BFE">
      <w:pPr>
        <w:pStyle w:val="Title"/>
        <w:spacing w:after="120"/>
        <w:rPr>
          <w:rFonts w:asciiTheme="minorHAnsi" w:hAnsiTheme="minorHAnsi"/>
        </w:rPr>
      </w:pPr>
    </w:p>
    <w:p w:rsidR="000348ED" w:rsidRPr="00640C50" w:rsidRDefault="005D05AC" w:rsidP="007E5BFE">
      <w:pPr>
        <w:pStyle w:val="Title"/>
        <w:spacing w:after="120"/>
        <w:rPr>
          <w:rFonts w:asciiTheme="minorHAnsi" w:hAnsiTheme="minorHAnsi"/>
          <w:color w:val="548DD4" w:themeColor="text2" w:themeTint="99"/>
        </w:rPr>
      </w:pPr>
      <w:r w:rsidRPr="00640C50">
        <w:rPr>
          <w:rFonts w:asciiTheme="minorHAnsi" w:hAnsiTheme="minorHAnsi"/>
          <w:color w:val="548DD4" w:themeColor="text2" w:themeTint="99"/>
        </w:rPr>
        <w:t>Liaison Note</w:t>
      </w:r>
      <w:bookmarkStart w:id="0" w:name="_GoBack"/>
      <w:bookmarkEnd w:id="0"/>
    </w:p>
    <w:p w:rsidR="000348ED" w:rsidRPr="00640C50" w:rsidRDefault="00E81657" w:rsidP="007E5BFE">
      <w:pPr>
        <w:pStyle w:val="Title"/>
        <w:spacing w:before="0" w:after="120"/>
        <w:rPr>
          <w:rFonts w:asciiTheme="minorHAnsi" w:hAnsiTheme="minorHAnsi"/>
          <w:color w:val="548DD4" w:themeColor="text2" w:themeTint="99"/>
        </w:rPr>
      </w:pPr>
      <w:r w:rsidRPr="00640C50">
        <w:rPr>
          <w:rFonts w:asciiTheme="minorHAnsi" w:hAnsiTheme="minorHAnsi"/>
          <w:color w:val="548DD4" w:themeColor="text2" w:themeTint="99"/>
        </w:rPr>
        <w:t>Revision of</w:t>
      </w:r>
      <w:r w:rsidR="00AF7BBC" w:rsidRPr="00640C50">
        <w:rPr>
          <w:rFonts w:asciiTheme="minorHAnsi" w:hAnsiTheme="minorHAnsi"/>
          <w:color w:val="548DD4" w:themeColor="text2" w:themeTint="99"/>
        </w:rPr>
        <w:t xml:space="preserve"> </w:t>
      </w:r>
      <w:r w:rsidR="007E5BFE" w:rsidRPr="00640C50">
        <w:rPr>
          <w:rFonts w:asciiTheme="minorHAnsi" w:hAnsiTheme="minorHAnsi"/>
          <w:color w:val="548DD4" w:themeColor="text2" w:themeTint="99"/>
        </w:rPr>
        <w:t>Strategy Paper on the future delivery of VTS</w:t>
      </w:r>
    </w:p>
    <w:p w:rsidR="0064435F" w:rsidRPr="00640C50" w:rsidRDefault="0064435F" w:rsidP="00135447">
      <w:pPr>
        <w:pStyle w:val="Heading1"/>
        <w:rPr>
          <w:rFonts w:asciiTheme="minorHAnsi" w:hAnsiTheme="minorHAnsi"/>
          <w:color w:val="548DD4" w:themeColor="text2" w:themeTint="99"/>
          <w:lang w:val="en-GB"/>
        </w:rPr>
      </w:pPr>
      <w:r w:rsidRPr="00640C50">
        <w:rPr>
          <w:rFonts w:asciiTheme="minorHAnsi" w:hAnsiTheme="minorHAnsi"/>
          <w:color w:val="548DD4" w:themeColor="text2" w:themeTint="99"/>
          <w:lang w:val="en-GB"/>
        </w:rPr>
        <w:t>Introduction</w:t>
      </w:r>
    </w:p>
    <w:p w:rsidR="00AA07AA" w:rsidRPr="00640C50" w:rsidRDefault="00533CB8" w:rsidP="004015F2">
      <w:pPr>
        <w:pStyle w:val="BodyText"/>
        <w:rPr>
          <w:rFonts w:asciiTheme="minorHAnsi" w:hAnsiTheme="minorHAnsi"/>
        </w:rPr>
      </w:pPr>
      <w:r w:rsidRPr="00640C50">
        <w:rPr>
          <w:rFonts w:asciiTheme="minorHAnsi" w:hAnsiTheme="minorHAnsi"/>
        </w:rPr>
        <w:t>The IALA Council at its 53</w:t>
      </w:r>
      <w:r w:rsidRPr="00640C50">
        <w:rPr>
          <w:rFonts w:asciiTheme="minorHAnsi" w:hAnsiTheme="minorHAnsi"/>
          <w:vertAlign w:val="superscript"/>
        </w:rPr>
        <w:t>rd</w:t>
      </w:r>
      <w:r w:rsidRPr="00640C50">
        <w:rPr>
          <w:rFonts w:asciiTheme="minorHAnsi" w:hAnsiTheme="minorHAnsi"/>
        </w:rPr>
        <w:t xml:space="preserve"> session approved the proposed task (VTS34/output/8) to develop a str</w:t>
      </w:r>
      <w:r w:rsidR="00F60189" w:rsidRPr="00640C50">
        <w:rPr>
          <w:rFonts w:asciiTheme="minorHAnsi" w:hAnsiTheme="minorHAnsi"/>
        </w:rPr>
        <w:t>at</w:t>
      </w:r>
      <w:r w:rsidRPr="00640C50">
        <w:rPr>
          <w:rFonts w:asciiTheme="minorHAnsi" w:hAnsiTheme="minorHAnsi"/>
        </w:rPr>
        <w:t>egy paper addressing the delivery of VTS in a rapidly changing world.</w:t>
      </w:r>
      <w:r w:rsidR="004015F2" w:rsidRPr="00640C50">
        <w:rPr>
          <w:rFonts w:asciiTheme="minorHAnsi" w:hAnsiTheme="minorHAnsi"/>
        </w:rPr>
        <w:t xml:space="preserve">  </w:t>
      </w:r>
    </w:p>
    <w:p w:rsidR="00AA07AA" w:rsidRPr="00640C50" w:rsidRDefault="004015F2" w:rsidP="00AA07AA">
      <w:pPr>
        <w:pStyle w:val="BodyText"/>
        <w:rPr>
          <w:rFonts w:asciiTheme="minorHAnsi" w:hAnsiTheme="minorHAnsi"/>
          <w:lang w:val="en-US"/>
        </w:rPr>
      </w:pPr>
      <w:r w:rsidRPr="00640C50">
        <w:rPr>
          <w:rFonts w:asciiTheme="minorHAnsi" w:hAnsiTheme="minorHAnsi"/>
          <w:lang w:val="en-US"/>
        </w:rPr>
        <w:t>This task</w:t>
      </w:r>
      <w:r w:rsidR="00AA07AA" w:rsidRPr="00640C50">
        <w:rPr>
          <w:rFonts w:asciiTheme="minorHAnsi" w:hAnsiTheme="minorHAnsi"/>
          <w:lang w:val="en-US"/>
        </w:rPr>
        <w:t xml:space="preserve"> titled “IALA VTS Strategy Paper addressing the delivery of VTS in a rapidly changing world” </w:t>
      </w:r>
      <w:r w:rsidR="00597E2C" w:rsidRPr="00640C50">
        <w:rPr>
          <w:rFonts w:asciiTheme="minorHAnsi" w:hAnsiTheme="minorHAnsi"/>
          <w:lang w:val="en-US"/>
        </w:rPr>
        <w:t>finalized</w:t>
      </w:r>
      <w:r w:rsidR="00AA07AA" w:rsidRPr="00640C50">
        <w:rPr>
          <w:rFonts w:asciiTheme="minorHAnsi" w:hAnsiTheme="minorHAnsi"/>
          <w:lang w:val="en-US"/>
        </w:rPr>
        <w:t xml:space="preserve"> at VT39 and approved by IALA Council at its 60</w:t>
      </w:r>
      <w:r w:rsidR="00AA07AA" w:rsidRPr="00640C50">
        <w:rPr>
          <w:rFonts w:asciiTheme="minorHAnsi" w:hAnsiTheme="minorHAnsi"/>
          <w:vertAlign w:val="superscript"/>
          <w:lang w:val="en-US"/>
        </w:rPr>
        <w:t>th</w:t>
      </w:r>
      <w:r w:rsidR="00AA07AA" w:rsidRPr="00640C50">
        <w:rPr>
          <w:rFonts w:asciiTheme="minorHAnsi" w:hAnsiTheme="minorHAnsi"/>
          <w:lang w:val="en-US"/>
        </w:rPr>
        <w:t xml:space="preserve"> session. The goals of this task were to address the delivery of VTS in a rapidly changing world, identify the possible implications for IMO Resolution </w:t>
      </w:r>
      <w:proofErr w:type="gramStart"/>
      <w:r w:rsidR="00AA07AA" w:rsidRPr="00640C50">
        <w:rPr>
          <w:rFonts w:asciiTheme="minorHAnsi" w:hAnsiTheme="minorHAnsi"/>
          <w:lang w:val="en-US"/>
        </w:rPr>
        <w:t>A.857(</w:t>
      </w:r>
      <w:proofErr w:type="gramEnd"/>
      <w:r w:rsidR="00AA07AA" w:rsidRPr="00640C50">
        <w:rPr>
          <w:rFonts w:asciiTheme="minorHAnsi" w:hAnsiTheme="minorHAnsi"/>
          <w:lang w:val="en-US"/>
        </w:rPr>
        <w:t>20) and provide a draft IALA VTS Strategy with policy objectives for the next 10-20 years.</w:t>
      </w:r>
    </w:p>
    <w:p w:rsidR="00D925C4" w:rsidRPr="00640C50" w:rsidRDefault="00597E2C" w:rsidP="00597E2C">
      <w:pPr>
        <w:pStyle w:val="BodyText"/>
        <w:rPr>
          <w:rFonts w:asciiTheme="minorHAnsi" w:hAnsiTheme="minorHAnsi"/>
          <w:lang w:val="en-US"/>
        </w:rPr>
      </w:pPr>
      <w:r w:rsidRPr="00640C50">
        <w:rPr>
          <w:rFonts w:asciiTheme="minorHAnsi" w:hAnsiTheme="minorHAnsi"/>
          <w:lang w:val="en-US"/>
        </w:rPr>
        <w:t>VTS Committee at its 40</w:t>
      </w:r>
      <w:r w:rsidRPr="00640C50">
        <w:rPr>
          <w:rFonts w:asciiTheme="minorHAnsi" w:hAnsiTheme="minorHAnsi"/>
          <w:vertAlign w:val="superscript"/>
          <w:lang w:val="en-US"/>
        </w:rPr>
        <w:t>th</w:t>
      </w:r>
      <w:r w:rsidRPr="00640C50">
        <w:rPr>
          <w:rFonts w:asciiTheme="minorHAnsi" w:hAnsiTheme="minorHAnsi"/>
          <w:lang w:val="en-US"/>
        </w:rPr>
        <w:t xml:space="preserve"> session drafted as a first step in the approved process (Annex C of the IALA VTS Strategy paper) an INF-document to IMO/NCSR3 to inform the IMO on IALA activities on the relevant VTS developments. The Council approved this submission to IMO/NCSR3 at its 61</w:t>
      </w:r>
      <w:r w:rsidRPr="00640C50">
        <w:rPr>
          <w:rFonts w:asciiTheme="minorHAnsi" w:hAnsiTheme="minorHAnsi"/>
          <w:vertAlign w:val="superscript"/>
          <w:lang w:val="en-US"/>
        </w:rPr>
        <w:t>st</w:t>
      </w:r>
      <w:r w:rsidRPr="00640C50">
        <w:rPr>
          <w:rFonts w:asciiTheme="minorHAnsi" w:hAnsiTheme="minorHAnsi"/>
          <w:lang w:val="en-US"/>
        </w:rPr>
        <w:t xml:space="preserve"> session with the removal of its Paragraph 6 </w:t>
      </w:r>
      <w:r w:rsidR="00D925C4" w:rsidRPr="00640C50">
        <w:rPr>
          <w:rFonts w:asciiTheme="minorHAnsi" w:hAnsiTheme="minorHAnsi"/>
          <w:lang w:val="en-US"/>
        </w:rPr>
        <w:t xml:space="preserve">which excerpt from the IALA VTS Strategy paper </w:t>
      </w:r>
      <w:r w:rsidRPr="00640C50">
        <w:rPr>
          <w:rFonts w:asciiTheme="minorHAnsi" w:hAnsiTheme="minorHAnsi"/>
          <w:lang w:val="en-US"/>
        </w:rPr>
        <w:t>and the change to only “MSC”.</w:t>
      </w:r>
    </w:p>
    <w:p w:rsidR="00597E2C" w:rsidRPr="00640C50" w:rsidRDefault="00D925C4" w:rsidP="00597E2C">
      <w:pPr>
        <w:pStyle w:val="BodyText"/>
        <w:rPr>
          <w:rFonts w:asciiTheme="minorHAnsi" w:hAnsiTheme="minorHAnsi"/>
          <w:lang w:val="en-US"/>
        </w:rPr>
      </w:pPr>
      <w:r w:rsidRPr="00640C50">
        <w:rPr>
          <w:rFonts w:asciiTheme="minorHAnsi" w:hAnsiTheme="minorHAnsi"/>
          <w:lang w:val="en-US"/>
        </w:rPr>
        <w:t xml:space="preserve">In the light of this amendment and discussion at VTS41, VTS Committee slightly revised IALA VTS Strategy paper in order to prevent the similar concerns in the future and make it clearer.    </w:t>
      </w:r>
    </w:p>
    <w:p w:rsidR="009F5C36" w:rsidRPr="00640C50" w:rsidRDefault="00AA76C0" w:rsidP="00135447">
      <w:pPr>
        <w:pStyle w:val="Heading1"/>
        <w:rPr>
          <w:rFonts w:asciiTheme="minorHAnsi" w:hAnsiTheme="minorHAnsi"/>
          <w:color w:val="548DD4" w:themeColor="text2" w:themeTint="99"/>
          <w:lang w:val="en-GB"/>
        </w:rPr>
      </w:pPr>
      <w:r w:rsidRPr="00640C50">
        <w:rPr>
          <w:rFonts w:asciiTheme="minorHAnsi" w:hAnsiTheme="minorHAnsi"/>
          <w:color w:val="548DD4" w:themeColor="text2" w:themeTint="99"/>
          <w:lang w:val="en-GB"/>
        </w:rPr>
        <w:t>Action requested</w:t>
      </w:r>
    </w:p>
    <w:p w:rsidR="004C220D" w:rsidRPr="00640C50" w:rsidRDefault="00902AA4" w:rsidP="005D05AC">
      <w:pPr>
        <w:pStyle w:val="BodyText"/>
        <w:rPr>
          <w:rFonts w:asciiTheme="minorHAnsi" w:hAnsiTheme="minorHAnsi"/>
        </w:rPr>
      </w:pPr>
      <w:r w:rsidRPr="00640C50">
        <w:rPr>
          <w:rFonts w:asciiTheme="minorHAnsi" w:hAnsiTheme="minorHAnsi"/>
        </w:rPr>
        <w:t xml:space="preserve">The </w:t>
      </w:r>
      <w:r w:rsidR="00533CB8" w:rsidRPr="00640C50">
        <w:rPr>
          <w:rFonts w:asciiTheme="minorHAnsi" w:hAnsiTheme="minorHAnsi"/>
        </w:rPr>
        <w:t xml:space="preserve">Council </w:t>
      </w:r>
      <w:r w:rsidRPr="00640C50">
        <w:rPr>
          <w:rFonts w:asciiTheme="minorHAnsi" w:hAnsiTheme="minorHAnsi"/>
        </w:rPr>
        <w:t>is requested to</w:t>
      </w:r>
      <w:r w:rsidR="00D925C4" w:rsidRPr="00640C50">
        <w:rPr>
          <w:rFonts w:asciiTheme="minorHAnsi" w:hAnsiTheme="minorHAnsi"/>
        </w:rPr>
        <w:t xml:space="preserve"> approve </w:t>
      </w:r>
      <w:r w:rsidR="00AF7BBC" w:rsidRPr="00640C50">
        <w:rPr>
          <w:rFonts w:asciiTheme="minorHAnsi" w:hAnsiTheme="minorHAnsi"/>
        </w:rPr>
        <w:t>the draft revised</w:t>
      </w:r>
      <w:r w:rsidR="0000019B" w:rsidRPr="00640C50">
        <w:rPr>
          <w:rFonts w:asciiTheme="minorHAnsi" w:hAnsiTheme="minorHAnsi"/>
        </w:rPr>
        <w:t xml:space="preserve"> </w:t>
      </w:r>
      <w:r w:rsidR="00AF7BBC" w:rsidRPr="00640C50">
        <w:rPr>
          <w:rFonts w:asciiTheme="minorHAnsi" w:hAnsiTheme="minorHAnsi"/>
          <w:lang w:val="en-US"/>
        </w:rPr>
        <w:t>IALA VTS Strategy Paper.</w:t>
      </w:r>
    </w:p>
    <w:p w:rsidR="00630F7F" w:rsidRPr="00E12E91" w:rsidRDefault="00E12E91" w:rsidP="0000019B">
      <w:pPr>
        <w:pStyle w:val="List1"/>
        <w:numPr>
          <w:ilvl w:val="0"/>
          <w:numId w:val="0"/>
        </w:numPr>
        <w:rPr>
          <w:lang w:val="en-GB"/>
        </w:rPr>
      </w:pPr>
      <w:r w:rsidRPr="00E12E91">
        <w:rPr>
          <w:szCs w:val="22"/>
          <w:lang w:val="en-GB"/>
        </w:rPr>
        <w:t xml:space="preserve"> </w:t>
      </w:r>
    </w:p>
    <w:sectPr w:rsidR="00630F7F" w:rsidRPr="00E12E91" w:rsidSect="00E12E91">
      <w:headerReference w:type="default" r:id="rId8"/>
      <w:footerReference w:type="default" r:id="rId9"/>
      <w:pgSz w:w="12240" w:h="15840"/>
      <w:pgMar w:top="1134" w:right="1134" w:bottom="993"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F23" w:rsidRDefault="00872F23" w:rsidP="00002906">
      <w:r>
        <w:separator/>
      </w:r>
    </w:p>
  </w:endnote>
  <w:endnote w:type="continuationSeparator" w:id="0">
    <w:p w:rsidR="00872F23" w:rsidRDefault="00872F2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A2"/>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051" w:rsidRDefault="00316051">
    <w:pPr>
      <w:pStyle w:val="Footer"/>
    </w:pPr>
    <w:r>
      <w:tab/>
    </w:r>
    <w:r w:rsidR="00E2442A">
      <w:fldChar w:fldCharType="begin"/>
    </w:r>
    <w:r w:rsidR="007616B5">
      <w:instrText xml:space="preserve"> PAGE   \* MERGEFORMAT </w:instrText>
    </w:r>
    <w:r w:rsidR="00E2442A">
      <w:fldChar w:fldCharType="separate"/>
    </w:r>
    <w:r w:rsidR="00640C50">
      <w:rPr>
        <w:noProof/>
      </w:rPr>
      <w:t>1</w:t>
    </w:r>
    <w:r w:rsidR="00E2442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F23" w:rsidRDefault="00872F23" w:rsidP="00002906">
      <w:r>
        <w:separator/>
      </w:r>
    </w:p>
  </w:footnote>
  <w:footnote w:type="continuationSeparator" w:id="0">
    <w:p w:rsidR="00872F23" w:rsidRDefault="00872F23"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C89" w:rsidRDefault="000B1C89" w:rsidP="000B1C89">
    <w:pPr>
      <w:pStyle w:val="Header"/>
      <w:jc w:val="center"/>
    </w:pPr>
    <w:r>
      <w:rPr>
        <w:b/>
        <w:noProof/>
        <w:sz w:val="32"/>
        <w:szCs w:val="32"/>
        <w:lang w:val="nl-NL" w:eastAsia="nl-NL"/>
      </w:rPr>
      <w:drawing>
        <wp:inline distT="0" distB="0" distL="0" distR="0" wp14:anchorId="151C7162" wp14:editId="7F3684C1">
          <wp:extent cx="476885" cy="4635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4635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C68190E"/>
    <w:multiLevelType w:val="hybridMultilevel"/>
    <w:tmpl w:val="A5B215B8"/>
    <w:lvl w:ilvl="0" w:tplc="08160011">
      <w:start w:val="1"/>
      <w:numFmt w:val="decimal"/>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99857C8"/>
    <w:multiLevelType w:val="hybridMultilevel"/>
    <w:tmpl w:val="151E99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4"/>
  </w:num>
  <w:num w:numId="18">
    <w:abstractNumId w:val="2"/>
  </w:num>
  <w:num w:numId="19">
    <w:abstractNumId w:val="13"/>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33CB8"/>
    <w:rsid w:val="0000019B"/>
    <w:rsid w:val="00002906"/>
    <w:rsid w:val="00031A92"/>
    <w:rsid w:val="000348ED"/>
    <w:rsid w:val="00036801"/>
    <w:rsid w:val="00050DA7"/>
    <w:rsid w:val="0007219C"/>
    <w:rsid w:val="000A5A01"/>
    <w:rsid w:val="000B1C89"/>
    <w:rsid w:val="000D2EB3"/>
    <w:rsid w:val="00135447"/>
    <w:rsid w:val="00136BA0"/>
    <w:rsid w:val="00152273"/>
    <w:rsid w:val="00165021"/>
    <w:rsid w:val="001A654A"/>
    <w:rsid w:val="001C74CF"/>
    <w:rsid w:val="00242F54"/>
    <w:rsid w:val="00316051"/>
    <w:rsid w:val="00376FF5"/>
    <w:rsid w:val="003940A4"/>
    <w:rsid w:val="003A2AE6"/>
    <w:rsid w:val="003A5C3D"/>
    <w:rsid w:val="003D55DD"/>
    <w:rsid w:val="003E1831"/>
    <w:rsid w:val="004015F2"/>
    <w:rsid w:val="00424954"/>
    <w:rsid w:val="004375C6"/>
    <w:rsid w:val="0048235C"/>
    <w:rsid w:val="004C1386"/>
    <w:rsid w:val="004C220D"/>
    <w:rsid w:val="004C5B62"/>
    <w:rsid w:val="0052247D"/>
    <w:rsid w:val="00533CB8"/>
    <w:rsid w:val="00597E2C"/>
    <w:rsid w:val="005D05AC"/>
    <w:rsid w:val="00630F7F"/>
    <w:rsid w:val="00640C50"/>
    <w:rsid w:val="0064435F"/>
    <w:rsid w:val="006D470F"/>
    <w:rsid w:val="007059A7"/>
    <w:rsid w:val="00727E88"/>
    <w:rsid w:val="007616B5"/>
    <w:rsid w:val="00775878"/>
    <w:rsid w:val="007C2B8C"/>
    <w:rsid w:val="007D2DCA"/>
    <w:rsid w:val="007E5BFE"/>
    <w:rsid w:val="0080092C"/>
    <w:rsid w:val="00872453"/>
    <w:rsid w:val="00872F23"/>
    <w:rsid w:val="008F13DD"/>
    <w:rsid w:val="00902AA4"/>
    <w:rsid w:val="009C4B29"/>
    <w:rsid w:val="009F3B6C"/>
    <w:rsid w:val="009F5C36"/>
    <w:rsid w:val="00A27F12"/>
    <w:rsid w:val="00A30579"/>
    <w:rsid w:val="00A368A8"/>
    <w:rsid w:val="00AA07AA"/>
    <w:rsid w:val="00AA76C0"/>
    <w:rsid w:val="00AF7BBC"/>
    <w:rsid w:val="00B077EC"/>
    <w:rsid w:val="00B15B24"/>
    <w:rsid w:val="00B40488"/>
    <w:rsid w:val="00B428DA"/>
    <w:rsid w:val="00B70F65"/>
    <w:rsid w:val="00B731D9"/>
    <w:rsid w:val="00B8247E"/>
    <w:rsid w:val="00B824C1"/>
    <w:rsid w:val="00BB71F2"/>
    <w:rsid w:val="00BC3192"/>
    <w:rsid w:val="00BE56DF"/>
    <w:rsid w:val="00CA04AF"/>
    <w:rsid w:val="00D1703D"/>
    <w:rsid w:val="00D925C4"/>
    <w:rsid w:val="00E12E91"/>
    <w:rsid w:val="00E2442A"/>
    <w:rsid w:val="00E81657"/>
    <w:rsid w:val="00E93C9B"/>
    <w:rsid w:val="00EA6D72"/>
    <w:rsid w:val="00EC3422"/>
    <w:rsid w:val="00EE3F2F"/>
    <w:rsid w:val="00F022E0"/>
    <w:rsid w:val="00F208D0"/>
    <w:rsid w:val="00F60189"/>
    <w:rsid w:val="00F73F78"/>
    <w:rsid w:val="00FA5842"/>
    <w:rsid w:val="00FA6769"/>
    <w:rsid w:val="00FD03CA"/>
    <w:rsid w:val="00FD64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uiPriority w:val="99"/>
    <w:qFormat/>
    <w:rsid w:val="006D470F"/>
    <w:pPr>
      <w:numPr>
        <w:numId w:val="16"/>
      </w:numPr>
      <w:spacing w:after="120"/>
      <w:jc w:val="both"/>
    </w:pPr>
    <w:rPr>
      <w:lang w:val="fr-FR" w:eastAsia="en-GB"/>
    </w:rPr>
  </w:style>
  <w:style w:type="paragraph" w:customStyle="1" w:styleId="List1indent1">
    <w:name w:val="List 1 indent 1"/>
    <w:basedOn w:val="Normal"/>
    <w:uiPriority w:val="99"/>
    <w:rsid w:val="00E93C9B"/>
    <w:pPr>
      <w:numPr>
        <w:ilvl w:val="1"/>
        <w:numId w:val="16"/>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uiPriority w:val="99"/>
    <w:qFormat/>
    <w:rsid w:val="00E93C9B"/>
    <w:pPr>
      <w:widowControl w:val="0"/>
      <w:numPr>
        <w:ilvl w:val="2"/>
        <w:numId w:val="16"/>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uiPriority w:val="99"/>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F022E0"/>
    <w:rPr>
      <w:rFonts w:ascii="Tahoma" w:hAnsi="Tahoma" w:cs="Tahoma"/>
      <w:sz w:val="16"/>
      <w:szCs w:val="16"/>
    </w:rPr>
  </w:style>
  <w:style w:type="character" w:customStyle="1" w:styleId="BalloonTextChar">
    <w:name w:val="Balloon Text Char"/>
    <w:basedOn w:val="DefaultParagraphFont"/>
    <w:link w:val="BalloonText"/>
    <w:rsid w:val="00F022E0"/>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Strategy%20document%20VTS39\Internal%20Committee%20Liaison%20Note_Feb13.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126</TotalTime>
  <Pages>1</Pages>
  <Words>236</Words>
  <Characters>1176</Characters>
  <Application>Microsoft Office Word</Application>
  <DocSecurity>0</DocSecurity>
  <Lines>9</Lines>
  <Paragraphs>2</Paragraphs>
  <ScaleCrop>false</ScaleCrop>
  <HeadingPairs>
    <vt:vector size="10" baseType="variant">
      <vt:variant>
        <vt:lpstr>Konu Başlığı</vt:lpstr>
      </vt:variant>
      <vt:variant>
        <vt:i4>1</vt:i4>
      </vt:variant>
      <vt:variant>
        <vt:lpstr>Rubrik</vt:lpstr>
      </vt:variant>
      <vt:variant>
        <vt:i4>1</vt:i4>
      </vt:variant>
      <vt:variant>
        <vt:lpstr>Título</vt:lpstr>
      </vt:variant>
      <vt:variant>
        <vt:i4>1</vt:i4>
      </vt:variant>
      <vt:variant>
        <vt:lpstr>Titel</vt:lpstr>
      </vt:variant>
      <vt:variant>
        <vt:i4>1</vt:i4>
      </vt:variant>
      <vt:variant>
        <vt:lpstr>Title</vt:lpstr>
      </vt:variant>
      <vt:variant>
        <vt:i4>1</vt:i4>
      </vt:variant>
    </vt:vector>
  </HeadingPairs>
  <TitlesOfParts>
    <vt:vector size="5" baseType="lpstr">
      <vt:lpstr>Liaison note from ANM to ANIS Working Group</vt:lpstr>
      <vt:lpstr>Liaison note from ANM to ANIS Working Group</vt:lpstr>
      <vt:lpstr>Liaison note from ANM to ANIS Working Group</vt:lpstr>
      <vt:lpstr>Liaison note from ANM to ANIS Working Group</vt:lpstr>
      <vt:lpstr>Liaison note from ANM to ANIS Working Group</vt:lpstr>
    </vt:vector>
  </TitlesOfParts>
  <Company>DFO-MPO</Company>
  <LinksUpToDate>false</LinksUpToDate>
  <CharactersWithSpaces>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Pieter</dc:creator>
  <cp:lastModifiedBy>Wim</cp:lastModifiedBy>
  <cp:revision>9</cp:revision>
  <cp:lastPrinted>2006-10-19T09:49:00Z</cp:lastPrinted>
  <dcterms:created xsi:type="dcterms:W3CDTF">2016-03-11T15:46:00Z</dcterms:created>
  <dcterms:modified xsi:type="dcterms:W3CDTF">2016-03-12T16:07:00Z</dcterms:modified>
</cp:coreProperties>
</file>